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46" w:rsidRPr="00FE7EBC" w:rsidRDefault="00A64246" w:rsidP="00A6424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FE7EBC">
        <w:rPr>
          <w:rFonts w:asciiTheme="minorHAnsi" w:hAnsiTheme="minorHAnsi" w:cstheme="minorHAnsi"/>
          <w:b/>
          <w:bCs/>
          <w:sz w:val="28"/>
          <w:szCs w:val="28"/>
        </w:rPr>
        <w:t>London Grove Township Open Space Committee</w:t>
      </w:r>
    </w:p>
    <w:p w:rsidR="00A64246" w:rsidRPr="00FE7EBC" w:rsidRDefault="00A64246" w:rsidP="00A6424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E7EBC">
        <w:rPr>
          <w:rFonts w:asciiTheme="minorHAnsi" w:hAnsiTheme="minorHAnsi" w:cstheme="minorHAnsi"/>
          <w:b/>
          <w:bCs/>
          <w:sz w:val="28"/>
          <w:szCs w:val="28"/>
        </w:rPr>
        <w:t xml:space="preserve">Meeting Notes: </w:t>
      </w:r>
      <w:r>
        <w:rPr>
          <w:rFonts w:asciiTheme="minorHAnsi" w:hAnsiTheme="minorHAnsi" w:cstheme="minorHAnsi"/>
          <w:b/>
          <w:bCs/>
          <w:sz w:val="28"/>
          <w:szCs w:val="28"/>
        </w:rPr>
        <w:t>Jan</w:t>
      </w:r>
      <w:r w:rsidRPr="00FE7EBC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FE7EBC">
        <w:rPr>
          <w:rFonts w:asciiTheme="minorHAnsi" w:hAnsiTheme="minorHAnsi" w:cstheme="minorHAnsi"/>
          <w:b/>
          <w:bCs/>
          <w:sz w:val="28"/>
          <w:szCs w:val="28"/>
        </w:rPr>
        <w:t>, 20</w:t>
      </w:r>
      <w:r>
        <w:rPr>
          <w:rFonts w:asciiTheme="minorHAnsi" w:hAnsiTheme="minorHAnsi" w:cstheme="minorHAnsi"/>
          <w:b/>
          <w:bCs/>
          <w:sz w:val="28"/>
          <w:szCs w:val="28"/>
        </w:rPr>
        <w:t>20</w:t>
      </w:r>
    </w:p>
    <w:p w:rsidR="00A64246" w:rsidRPr="00FE7EBC" w:rsidRDefault="00A64246" w:rsidP="00A6424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64246" w:rsidRPr="00FE7EBC" w:rsidRDefault="00A64246" w:rsidP="00A64246">
      <w:pPr>
        <w:ind w:left="1440" w:hanging="1440"/>
        <w:rPr>
          <w:rFonts w:asciiTheme="minorHAnsi" w:hAnsiTheme="minorHAnsi" w:cstheme="minorHAnsi"/>
        </w:rPr>
      </w:pPr>
      <w:r w:rsidRPr="00FE7EBC">
        <w:rPr>
          <w:rFonts w:asciiTheme="minorHAnsi" w:hAnsiTheme="minorHAnsi" w:cstheme="minorHAnsi"/>
          <w:u w:val="single"/>
        </w:rPr>
        <w:t>Attending</w:t>
      </w:r>
      <w:r w:rsidRPr="00FE7EBC">
        <w:rPr>
          <w:rFonts w:asciiTheme="minorHAnsi" w:hAnsiTheme="minorHAnsi" w:cstheme="minorHAnsi"/>
        </w:rPr>
        <w:t xml:space="preserve">:  </w:t>
      </w:r>
      <w:r w:rsidRPr="00FE7EBC">
        <w:rPr>
          <w:rFonts w:asciiTheme="minorHAnsi" w:hAnsiTheme="minorHAnsi" w:cstheme="minorHAnsi"/>
        </w:rPr>
        <w:tab/>
      </w:r>
      <w:r w:rsidRPr="00FE7EBC">
        <w:rPr>
          <w:rFonts w:asciiTheme="minorHAnsi" w:hAnsiTheme="minorHAnsi" w:cstheme="minorHAnsi"/>
          <w:i/>
        </w:rPr>
        <w:t>Members</w:t>
      </w:r>
      <w:r w:rsidRPr="00FE7EBC">
        <w:rPr>
          <w:rFonts w:asciiTheme="minorHAnsi" w:hAnsiTheme="minorHAnsi" w:cstheme="minorHAnsi"/>
        </w:rPr>
        <w:t xml:space="preserve"> – Seth Bradford, Eric Brown, Erin </w:t>
      </w:r>
      <w:proofErr w:type="spellStart"/>
      <w:r w:rsidRPr="00FE7EBC">
        <w:rPr>
          <w:rFonts w:asciiTheme="minorHAnsi" w:hAnsiTheme="minorHAnsi" w:cstheme="minorHAnsi"/>
        </w:rPr>
        <w:t>Klotzbach</w:t>
      </w:r>
      <w:proofErr w:type="spellEnd"/>
      <w:r w:rsidRPr="00FE7EBC">
        <w:rPr>
          <w:rFonts w:asciiTheme="minorHAnsi" w:hAnsiTheme="minorHAnsi" w:cstheme="minorHAnsi"/>
        </w:rPr>
        <w:t>, Brian Lee,</w:t>
      </w:r>
      <w:r>
        <w:rPr>
          <w:rFonts w:asciiTheme="minorHAnsi" w:hAnsiTheme="minorHAnsi" w:cstheme="minorHAnsi"/>
        </w:rPr>
        <w:t xml:space="preserve"> Larry Spencer,</w:t>
      </w:r>
      <w:r w:rsidRPr="00FE7EBC">
        <w:rPr>
          <w:rFonts w:asciiTheme="minorHAnsi" w:hAnsiTheme="minorHAnsi" w:cstheme="minorHAnsi"/>
        </w:rPr>
        <w:t xml:space="preserve"> Lew Wilkinson   </w:t>
      </w:r>
    </w:p>
    <w:p w:rsidR="00A64246" w:rsidRPr="00FE7EBC" w:rsidRDefault="00A64246" w:rsidP="00A64246">
      <w:pPr>
        <w:ind w:left="1440" w:hanging="1440"/>
        <w:rPr>
          <w:rFonts w:asciiTheme="minorHAnsi" w:hAnsiTheme="minorHAnsi" w:cstheme="minorHAnsi"/>
          <w:i/>
        </w:rPr>
      </w:pPr>
      <w:r w:rsidRPr="00FE7EBC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>U</w:t>
      </w:r>
      <w:r w:rsidRPr="00FE7EBC">
        <w:rPr>
          <w:rFonts w:asciiTheme="minorHAnsi" w:hAnsiTheme="minorHAnsi" w:cstheme="minorHAnsi"/>
          <w:i/>
        </w:rPr>
        <w:t>nofficial alternate –</w:t>
      </w:r>
      <w:r w:rsidRPr="00FE7EBC">
        <w:rPr>
          <w:rFonts w:asciiTheme="minorHAnsi" w:hAnsiTheme="minorHAnsi" w:cstheme="minorHAnsi"/>
        </w:rPr>
        <w:t xml:space="preserve"> Stephen </w:t>
      </w:r>
      <w:proofErr w:type="spellStart"/>
      <w:r w:rsidRPr="00FE7EBC">
        <w:rPr>
          <w:rFonts w:asciiTheme="minorHAnsi" w:hAnsiTheme="minorHAnsi" w:cstheme="minorHAnsi"/>
        </w:rPr>
        <w:t>Rifici</w:t>
      </w:r>
      <w:proofErr w:type="spellEnd"/>
    </w:p>
    <w:p w:rsidR="00A64246" w:rsidRPr="00FE7EBC" w:rsidRDefault="00A64246" w:rsidP="00A64246">
      <w:pPr>
        <w:ind w:left="1440"/>
        <w:rPr>
          <w:rFonts w:asciiTheme="minorHAnsi" w:hAnsiTheme="minorHAnsi" w:cstheme="minorHAnsi"/>
        </w:rPr>
      </w:pPr>
      <w:r w:rsidRPr="00FE7EBC">
        <w:rPr>
          <w:rFonts w:asciiTheme="minorHAnsi" w:hAnsiTheme="minorHAnsi" w:cstheme="minorHAnsi"/>
          <w:i/>
        </w:rPr>
        <w:t>Staff</w:t>
      </w:r>
      <w:r w:rsidRPr="00FE7EBC">
        <w:rPr>
          <w:rFonts w:asciiTheme="minorHAnsi" w:hAnsiTheme="minorHAnsi" w:cstheme="minorHAnsi"/>
        </w:rPr>
        <w:t xml:space="preserve"> – David Sweet</w:t>
      </w:r>
    </w:p>
    <w:p w:rsidR="00A64246" w:rsidRPr="00FE7EBC" w:rsidRDefault="00A64246" w:rsidP="00A64246">
      <w:pPr>
        <w:pStyle w:val="ListParagraph"/>
        <w:rPr>
          <w:rFonts w:asciiTheme="minorHAnsi" w:hAnsiTheme="minorHAnsi" w:cstheme="minorHAnsi"/>
        </w:rPr>
      </w:pPr>
    </w:p>
    <w:p w:rsidR="00A64246" w:rsidRPr="00FE7EBC" w:rsidRDefault="00A64246" w:rsidP="00A642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E7EBC">
        <w:rPr>
          <w:rFonts w:asciiTheme="minorHAnsi" w:hAnsiTheme="minorHAnsi" w:cstheme="minorHAnsi"/>
          <w:b/>
          <w:u w:val="single"/>
        </w:rPr>
        <w:t>Misc. old/new business.</w:t>
      </w:r>
    </w:p>
    <w:p w:rsidR="00A64246" w:rsidRPr="00FE7EBC" w:rsidRDefault="00A64246" w:rsidP="00A64246">
      <w:pPr>
        <w:pStyle w:val="NoSpacing"/>
        <w:numPr>
          <w:ilvl w:val="1"/>
          <w:numId w:val="1"/>
        </w:numPr>
        <w:rPr>
          <w:rFonts w:asciiTheme="minorHAnsi" w:hAnsiTheme="minorHAnsi" w:cstheme="minorHAnsi"/>
        </w:rPr>
      </w:pPr>
      <w:r w:rsidRPr="00FE7EBC">
        <w:rPr>
          <w:rFonts w:asciiTheme="minorHAnsi" w:hAnsiTheme="minorHAnsi" w:cstheme="minorHAnsi"/>
          <w:u w:val="single"/>
        </w:rPr>
        <w:t>Open Space Fund</w:t>
      </w:r>
      <w:r w:rsidRPr="00FE7EBC">
        <w:rPr>
          <w:rFonts w:asciiTheme="minorHAnsi" w:hAnsiTheme="minorHAnsi" w:cstheme="minorHAnsi"/>
        </w:rPr>
        <w:t>.  Balance as of</w:t>
      </w:r>
      <w:r w:rsidR="003977E5">
        <w:rPr>
          <w:rFonts w:asciiTheme="minorHAnsi" w:hAnsiTheme="minorHAnsi" w:cstheme="minorHAnsi"/>
        </w:rPr>
        <w:t xml:space="preserve"> Jan. 6 was $2,811,043.</w:t>
      </w:r>
      <w:r w:rsidRPr="00FE7EBC">
        <w:rPr>
          <w:rFonts w:asciiTheme="minorHAnsi" w:hAnsiTheme="minorHAnsi" w:cstheme="minorHAnsi"/>
        </w:rPr>
        <w:t xml:space="preserve"> </w:t>
      </w:r>
      <w:r w:rsidR="003977E5">
        <w:rPr>
          <w:rFonts w:asciiTheme="minorHAnsi" w:hAnsiTheme="minorHAnsi" w:cstheme="minorHAnsi"/>
        </w:rPr>
        <w:t xml:space="preserve">On </w:t>
      </w:r>
      <w:r w:rsidRPr="00FE7EBC">
        <w:rPr>
          <w:rFonts w:asciiTheme="minorHAnsi" w:hAnsiTheme="minorHAnsi" w:cstheme="minorHAnsi"/>
        </w:rPr>
        <w:t>Nov. 14</w:t>
      </w:r>
      <w:r w:rsidR="003977E5">
        <w:rPr>
          <w:rFonts w:asciiTheme="minorHAnsi" w:hAnsiTheme="minorHAnsi" w:cstheme="minorHAnsi"/>
        </w:rPr>
        <w:t>, the b</w:t>
      </w:r>
      <w:r w:rsidR="00A127AF">
        <w:rPr>
          <w:rFonts w:asciiTheme="minorHAnsi" w:hAnsiTheme="minorHAnsi" w:cstheme="minorHAnsi"/>
        </w:rPr>
        <w:t>a</w:t>
      </w:r>
      <w:r w:rsidR="003977E5">
        <w:rPr>
          <w:rFonts w:asciiTheme="minorHAnsi" w:hAnsiTheme="minorHAnsi" w:cstheme="minorHAnsi"/>
        </w:rPr>
        <w:t>l</w:t>
      </w:r>
      <w:r w:rsidR="00A127AF">
        <w:rPr>
          <w:rFonts w:asciiTheme="minorHAnsi" w:hAnsiTheme="minorHAnsi" w:cstheme="minorHAnsi"/>
        </w:rPr>
        <w:t>a</w:t>
      </w:r>
      <w:r w:rsidR="003977E5">
        <w:rPr>
          <w:rFonts w:asciiTheme="minorHAnsi" w:hAnsiTheme="minorHAnsi" w:cstheme="minorHAnsi"/>
        </w:rPr>
        <w:t xml:space="preserve">nce was </w:t>
      </w:r>
      <w:r w:rsidRPr="00FE7EBC">
        <w:rPr>
          <w:rFonts w:asciiTheme="minorHAnsi" w:hAnsiTheme="minorHAnsi" w:cstheme="minorHAnsi"/>
        </w:rPr>
        <w:t xml:space="preserve">$2,771,382.  </w:t>
      </w:r>
      <w:r w:rsidR="003977E5">
        <w:rPr>
          <w:rFonts w:asciiTheme="minorHAnsi" w:hAnsiTheme="minorHAnsi" w:cstheme="minorHAnsi"/>
        </w:rPr>
        <w:t xml:space="preserve">There was discussion about the interest earned on this fund balance, whether it is retained within the Fund, and why the monthly balance sheet no longer </w:t>
      </w:r>
      <w:r w:rsidR="00B663E1">
        <w:rPr>
          <w:rFonts w:asciiTheme="minorHAnsi" w:hAnsiTheme="minorHAnsi" w:cstheme="minorHAnsi"/>
        </w:rPr>
        <w:t>include</w:t>
      </w:r>
      <w:r w:rsidR="003977E5">
        <w:rPr>
          <w:rFonts w:asciiTheme="minorHAnsi" w:hAnsiTheme="minorHAnsi" w:cstheme="minorHAnsi"/>
        </w:rPr>
        <w:t xml:space="preserve">s a line item for interest </w:t>
      </w:r>
      <w:r w:rsidR="00B663E1">
        <w:rPr>
          <w:rFonts w:asciiTheme="minorHAnsi" w:hAnsiTheme="minorHAnsi" w:cstheme="minorHAnsi"/>
        </w:rPr>
        <w:t>as part of</w:t>
      </w:r>
      <w:r w:rsidR="003977E5">
        <w:rPr>
          <w:rFonts w:asciiTheme="minorHAnsi" w:hAnsiTheme="minorHAnsi" w:cstheme="minorHAnsi"/>
        </w:rPr>
        <w:t xml:space="preserve"> revenue.  These matters will be explored.</w:t>
      </w:r>
    </w:p>
    <w:p w:rsidR="003977E5" w:rsidRPr="003977E5" w:rsidRDefault="003977E5" w:rsidP="00A64246">
      <w:pPr>
        <w:pStyle w:val="NoSpacing"/>
        <w:numPr>
          <w:ilvl w:val="1"/>
          <w:numId w:val="1"/>
        </w:numPr>
        <w:rPr>
          <w:rFonts w:asciiTheme="minorHAnsi" w:hAnsiTheme="minorHAnsi" w:cstheme="minorHAnsi"/>
        </w:rPr>
      </w:pPr>
      <w:r w:rsidRPr="00B663E1">
        <w:rPr>
          <w:rFonts w:asciiTheme="minorHAnsi" w:hAnsiTheme="minorHAnsi" w:cstheme="minorHAnsi"/>
          <w:u w:val="single"/>
        </w:rPr>
        <w:t>Committee membership</w:t>
      </w:r>
      <w:r>
        <w:rPr>
          <w:rFonts w:asciiTheme="minorHAnsi" w:hAnsiTheme="minorHAnsi" w:cstheme="minorHAnsi"/>
        </w:rPr>
        <w:t xml:space="preserve">.  Larry </w:t>
      </w:r>
      <w:r w:rsidR="00B663E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pencer was appointed by the Board of Supervisors to complete Paddy Neilson’s unexpired term.  Lew Wilkinson and </w:t>
      </w:r>
      <w:r w:rsidR="00B663E1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ina Skinner were reappointed to new 3-year terms.</w:t>
      </w:r>
    </w:p>
    <w:p w:rsidR="00A64246" w:rsidRDefault="00A64246" w:rsidP="00A64246">
      <w:pPr>
        <w:pStyle w:val="NoSpacing"/>
        <w:numPr>
          <w:ilvl w:val="1"/>
          <w:numId w:val="1"/>
        </w:numPr>
        <w:rPr>
          <w:rFonts w:asciiTheme="minorHAnsi" w:hAnsiTheme="minorHAnsi" w:cstheme="minorHAnsi"/>
        </w:rPr>
      </w:pPr>
      <w:r w:rsidRPr="00FE7EBC">
        <w:rPr>
          <w:rFonts w:asciiTheme="minorHAnsi" w:hAnsiTheme="minorHAnsi" w:cstheme="minorHAnsi"/>
          <w:u w:val="single"/>
        </w:rPr>
        <w:t>Township tour</w:t>
      </w:r>
      <w:r w:rsidRPr="00FE7EBC">
        <w:rPr>
          <w:rFonts w:asciiTheme="minorHAnsi" w:hAnsiTheme="minorHAnsi" w:cstheme="minorHAnsi"/>
        </w:rPr>
        <w:t>.  The Committee</w:t>
      </w:r>
      <w:r w:rsidR="003977E5">
        <w:rPr>
          <w:rFonts w:asciiTheme="minorHAnsi" w:hAnsiTheme="minorHAnsi" w:cstheme="minorHAnsi"/>
        </w:rPr>
        <w:t xml:space="preserve"> identified Sat.</w:t>
      </w:r>
      <w:r w:rsidR="00B663E1">
        <w:rPr>
          <w:rFonts w:asciiTheme="minorHAnsi" w:hAnsiTheme="minorHAnsi" w:cstheme="minorHAnsi"/>
        </w:rPr>
        <w:t>,</w:t>
      </w:r>
      <w:r w:rsidR="003977E5">
        <w:rPr>
          <w:rFonts w:asciiTheme="minorHAnsi" w:hAnsiTheme="minorHAnsi" w:cstheme="minorHAnsi"/>
        </w:rPr>
        <w:t xml:space="preserve"> March 7 as the preferred date for the previously postponed</w:t>
      </w:r>
      <w:r w:rsidRPr="00FE7EBC">
        <w:rPr>
          <w:rFonts w:asciiTheme="minorHAnsi" w:hAnsiTheme="minorHAnsi" w:cstheme="minorHAnsi"/>
        </w:rPr>
        <w:t xml:space="preserve"> tour of protected and unprotected open space properties</w:t>
      </w:r>
      <w:r w:rsidR="003977E5">
        <w:rPr>
          <w:rFonts w:asciiTheme="minorHAnsi" w:hAnsiTheme="minorHAnsi" w:cstheme="minorHAnsi"/>
        </w:rPr>
        <w:t>.</w:t>
      </w:r>
      <w:r w:rsidRPr="00FE7EBC">
        <w:rPr>
          <w:rFonts w:asciiTheme="minorHAnsi" w:hAnsiTheme="minorHAnsi" w:cstheme="minorHAnsi"/>
        </w:rPr>
        <w:t xml:space="preserve"> </w:t>
      </w:r>
    </w:p>
    <w:p w:rsidR="002B06B4" w:rsidRDefault="002B06B4" w:rsidP="00A64246">
      <w:pPr>
        <w:pStyle w:val="NoSpacing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Sample brochures on landowner options</w:t>
      </w:r>
      <w:r w:rsidRPr="002B06B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Two information pieces prepared by Natural Lands were reviewed as possible resources f</w:t>
      </w:r>
      <w:r w:rsidR="00B663E1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</w:rPr>
        <w:t xml:space="preserve"> the landowner </w:t>
      </w:r>
      <w:r w:rsidR="00B663E1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ont</w:t>
      </w:r>
      <w:r w:rsidR="00B663E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ct process.  Availability of multiple copies, and any updated versions, will be explored with Natural Lands.  The Committee remains interested in </w:t>
      </w:r>
      <w:proofErr w:type="gramStart"/>
      <w:r>
        <w:rPr>
          <w:rFonts w:asciiTheme="minorHAnsi" w:hAnsiTheme="minorHAnsi" w:cstheme="minorHAnsi"/>
        </w:rPr>
        <w:t>producing</w:t>
      </w:r>
      <w:r w:rsidR="00B663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London</w:t>
      </w:r>
      <w:proofErr w:type="gramEnd"/>
      <w:r>
        <w:rPr>
          <w:rFonts w:asciiTheme="minorHAnsi" w:hAnsiTheme="minorHAnsi" w:cstheme="minorHAnsi"/>
        </w:rPr>
        <w:t xml:space="preserve"> Grove-specific information material.</w:t>
      </w:r>
    </w:p>
    <w:p w:rsidR="00E65678" w:rsidRPr="00E65678" w:rsidRDefault="00E65678" w:rsidP="00A64246">
      <w:pPr>
        <w:pStyle w:val="NoSpacing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PALTA conference</w:t>
      </w:r>
      <w:r w:rsidRPr="00E65678">
        <w:rPr>
          <w:rFonts w:asciiTheme="minorHAnsi" w:hAnsiTheme="minorHAnsi" w:cstheme="minorHAnsi"/>
        </w:rPr>
        <w:t xml:space="preserve">.  The </w:t>
      </w:r>
      <w:r>
        <w:rPr>
          <w:rFonts w:asciiTheme="minorHAnsi" w:hAnsiTheme="minorHAnsi" w:cstheme="minorHAnsi"/>
        </w:rPr>
        <w:t>Pa. Land Trust Association’s Land Co</w:t>
      </w:r>
      <w:r w:rsidR="00B663E1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servation Conference will be held April 1-3 in Gettysburg.  Financial support fro</w:t>
      </w:r>
      <w:r w:rsidR="00B663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the Township will be expl</w:t>
      </w:r>
      <w:r w:rsidR="00B663E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red and members’ interest in the various seminars and workshops will be solicited.</w:t>
      </w:r>
    </w:p>
    <w:p w:rsidR="004E4576" w:rsidRDefault="004E4576" w:rsidP="004E4576">
      <w:pPr>
        <w:pStyle w:val="NoSpacing"/>
        <w:ind w:left="720"/>
        <w:rPr>
          <w:rFonts w:asciiTheme="minorHAnsi" w:hAnsiTheme="minorHAnsi" w:cstheme="minorHAnsi"/>
          <w:b/>
          <w:u w:val="single"/>
        </w:rPr>
      </w:pPr>
    </w:p>
    <w:p w:rsidR="004E4576" w:rsidRDefault="00A64246" w:rsidP="004E4576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E65678">
        <w:rPr>
          <w:rFonts w:asciiTheme="minorHAnsi" w:hAnsiTheme="minorHAnsi" w:cstheme="minorHAnsi"/>
          <w:b/>
          <w:u w:val="single"/>
        </w:rPr>
        <w:t>Sheppard property</w:t>
      </w:r>
      <w:r w:rsidRPr="00E65678">
        <w:rPr>
          <w:rFonts w:asciiTheme="minorHAnsi" w:hAnsiTheme="minorHAnsi" w:cstheme="minorHAnsi"/>
        </w:rPr>
        <w:t xml:space="preserve">.  </w:t>
      </w:r>
      <w:r w:rsidR="00E65678">
        <w:rPr>
          <w:rFonts w:asciiTheme="minorHAnsi" w:hAnsiTheme="minorHAnsi" w:cstheme="minorHAnsi"/>
        </w:rPr>
        <w:t xml:space="preserve">Geoff </w:t>
      </w:r>
      <w:proofErr w:type="spellStart"/>
      <w:r w:rsidR="00E65678">
        <w:rPr>
          <w:rFonts w:asciiTheme="minorHAnsi" w:hAnsiTheme="minorHAnsi" w:cstheme="minorHAnsi"/>
        </w:rPr>
        <w:t>Shellington</w:t>
      </w:r>
      <w:proofErr w:type="spellEnd"/>
      <w:r w:rsidR="00E65678">
        <w:rPr>
          <w:rFonts w:asciiTheme="minorHAnsi" w:hAnsiTheme="minorHAnsi" w:cstheme="minorHAnsi"/>
        </w:rPr>
        <w:t xml:space="preserve"> is working with the Brandywine Conservancy and Cheshire Hunt to secure supplement</w:t>
      </w:r>
      <w:r w:rsidR="00B663E1">
        <w:rPr>
          <w:rFonts w:asciiTheme="minorHAnsi" w:hAnsiTheme="minorHAnsi" w:cstheme="minorHAnsi"/>
        </w:rPr>
        <w:t>a</w:t>
      </w:r>
      <w:r w:rsidR="00E65678">
        <w:rPr>
          <w:rFonts w:asciiTheme="minorHAnsi" w:hAnsiTheme="minorHAnsi" w:cstheme="minorHAnsi"/>
        </w:rPr>
        <w:t>l funding in line with the Sheppard f</w:t>
      </w:r>
      <w:r w:rsidR="00B663E1">
        <w:rPr>
          <w:rFonts w:asciiTheme="minorHAnsi" w:hAnsiTheme="minorHAnsi" w:cstheme="minorHAnsi"/>
        </w:rPr>
        <w:t>a</w:t>
      </w:r>
      <w:r w:rsidR="00E65678">
        <w:rPr>
          <w:rFonts w:asciiTheme="minorHAnsi" w:hAnsiTheme="minorHAnsi" w:cstheme="minorHAnsi"/>
        </w:rPr>
        <w:t xml:space="preserve">mily’s </w:t>
      </w:r>
      <w:r w:rsidR="004E4576">
        <w:rPr>
          <w:rFonts w:asciiTheme="minorHAnsi" w:hAnsiTheme="minorHAnsi" w:cstheme="minorHAnsi"/>
        </w:rPr>
        <w:t xml:space="preserve">desired amount.  The Chester County Challenge Grant program </w:t>
      </w:r>
      <w:r w:rsidR="00B663E1">
        <w:rPr>
          <w:rFonts w:asciiTheme="minorHAnsi" w:hAnsiTheme="minorHAnsi" w:cstheme="minorHAnsi"/>
        </w:rPr>
        <w:t>f</w:t>
      </w:r>
      <w:r w:rsidR="004E4576">
        <w:rPr>
          <w:rFonts w:asciiTheme="minorHAnsi" w:hAnsiTheme="minorHAnsi" w:cstheme="minorHAnsi"/>
        </w:rPr>
        <w:t>unding offer, which includes 50% funding from the Township, remains in place.</w:t>
      </w:r>
    </w:p>
    <w:p w:rsidR="004E4576" w:rsidRDefault="004E4576" w:rsidP="004E4576">
      <w:pPr>
        <w:pStyle w:val="NoSpacing"/>
        <w:rPr>
          <w:rFonts w:asciiTheme="minorHAnsi" w:hAnsiTheme="minorHAnsi" w:cstheme="minorHAnsi"/>
        </w:rPr>
      </w:pPr>
    </w:p>
    <w:p w:rsidR="00A64246" w:rsidRPr="004E4576" w:rsidRDefault="00A64246" w:rsidP="004E457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E4576">
        <w:rPr>
          <w:rFonts w:asciiTheme="minorHAnsi" w:hAnsiTheme="minorHAnsi" w:cstheme="minorHAnsi"/>
          <w:b/>
          <w:u w:val="single"/>
        </w:rPr>
        <w:t>List of priority open space parcels</w:t>
      </w:r>
      <w:r w:rsidRPr="004E4576">
        <w:rPr>
          <w:rFonts w:asciiTheme="minorHAnsi" w:hAnsiTheme="minorHAnsi" w:cstheme="minorHAnsi"/>
        </w:rPr>
        <w:t xml:space="preserve">.  A </w:t>
      </w:r>
      <w:r w:rsidR="004E4576">
        <w:rPr>
          <w:rFonts w:asciiTheme="minorHAnsi" w:hAnsiTheme="minorHAnsi" w:cstheme="minorHAnsi"/>
        </w:rPr>
        <w:t xml:space="preserve">12/8/19 </w:t>
      </w:r>
      <w:r w:rsidRPr="004E4576">
        <w:rPr>
          <w:rFonts w:asciiTheme="minorHAnsi" w:hAnsiTheme="minorHAnsi" w:cstheme="minorHAnsi"/>
        </w:rPr>
        <w:t>version of the list was distributed.</w:t>
      </w:r>
    </w:p>
    <w:p w:rsidR="00A64246" w:rsidRPr="00FE7EBC" w:rsidRDefault="00A64246" w:rsidP="00A64246">
      <w:pPr>
        <w:pStyle w:val="ListParagraph"/>
        <w:rPr>
          <w:rFonts w:asciiTheme="minorHAnsi" w:hAnsiTheme="minorHAnsi" w:cstheme="minorHAnsi"/>
        </w:rPr>
      </w:pPr>
    </w:p>
    <w:p w:rsidR="00A127AF" w:rsidRDefault="00A64246" w:rsidP="00A642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E7EBC">
        <w:rPr>
          <w:rFonts w:asciiTheme="minorHAnsi" w:hAnsiTheme="minorHAnsi" w:cstheme="minorHAnsi"/>
          <w:b/>
          <w:u w:val="single"/>
        </w:rPr>
        <w:t>Status of landowner contacts</w:t>
      </w:r>
      <w:r w:rsidRPr="00FE7EBC">
        <w:rPr>
          <w:rFonts w:asciiTheme="minorHAnsi" w:hAnsiTheme="minorHAnsi" w:cstheme="minorHAnsi"/>
        </w:rPr>
        <w:t xml:space="preserve">.  </w:t>
      </w:r>
    </w:p>
    <w:p w:rsidR="00A64246" w:rsidRPr="00FE7EBC" w:rsidRDefault="00A127AF" w:rsidP="00A127AF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further</w:t>
      </w:r>
      <w:r w:rsidR="00A64246" w:rsidRPr="00FE7EBC">
        <w:rPr>
          <w:rFonts w:asciiTheme="minorHAnsi" w:hAnsiTheme="minorHAnsi" w:cstheme="minorHAnsi"/>
        </w:rPr>
        <w:t xml:space="preserve"> </w:t>
      </w:r>
      <w:proofErr w:type="gramStart"/>
      <w:r w:rsidR="00A64246" w:rsidRPr="00FE7EBC">
        <w:rPr>
          <w:rFonts w:asciiTheme="minorHAnsi" w:hAnsiTheme="minorHAnsi" w:cstheme="minorHAnsi"/>
        </w:rPr>
        <w:t xml:space="preserve">contact  </w:t>
      </w:r>
      <w:r>
        <w:rPr>
          <w:rFonts w:asciiTheme="minorHAnsi" w:hAnsiTheme="minorHAnsi" w:cstheme="minorHAnsi"/>
        </w:rPr>
        <w:t>to</w:t>
      </w:r>
      <w:proofErr w:type="gramEnd"/>
      <w:r>
        <w:rPr>
          <w:rFonts w:asciiTheme="minorHAnsi" w:hAnsiTheme="minorHAnsi" w:cstheme="minorHAnsi"/>
        </w:rPr>
        <w:t xml:space="preserve"> report at</w:t>
      </w:r>
      <w:r w:rsidR="00B663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this point with </w:t>
      </w:r>
      <w:r w:rsidR="00A64246" w:rsidRPr="00FE7EBC">
        <w:rPr>
          <w:rFonts w:asciiTheme="minorHAnsi" w:hAnsiTheme="minorHAnsi" w:cstheme="minorHAnsi"/>
        </w:rPr>
        <w:t>th</w:t>
      </w:r>
      <w:r>
        <w:rPr>
          <w:rFonts w:asciiTheme="minorHAnsi" w:hAnsiTheme="minorHAnsi" w:cstheme="minorHAnsi"/>
        </w:rPr>
        <w:t>os</w:t>
      </w:r>
      <w:r w:rsidR="00A64246" w:rsidRPr="00FE7EBC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 xml:space="preserve">attending the </w:t>
      </w:r>
      <w:r w:rsidR="00A64246" w:rsidRPr="00FE7EBC">
        <w:rPr>
          <w:rFonts w:asciiTheme="minorHAnsi" w:hAnsiTheme="minorHAnsi" w:cstheme="minorHAnsi"/>
        </w:rPr>
        <w:t>Nov. 7 dinner meeting:</w:t>
      </w:r>
      <w:r>
        <w:rPr>
          <w:rFonts w:asciiTheme="minorHAnsi" w:hAnsiTheme="minorHAnsi" w:cstheme="minorHAnsi"/>
        </w:rPr>
        <w:t xml:space="preserve"> Crockett (Eric), D. </w:t>
      </w:r>
      <w:proofErr w:type="spellStart"/>
      <w:r>
        <w:rPr>
          <w:rFonts w:asciiTheme="minorHAnsi" w:hAnsiTheme="minorHAnsi" w:cstheme="minorHAnsi"/>
        </w:rPr>
        <w:t>Regester</w:t>
      </w:r>
      <w:proofErr w:type="spellEnd"/>
      <w:r>
        <w:rPr>
          <w:rFonts w:asciiTheme="minorHAnsi" w:hAnsiTheme="minorHAnsi" w:cstheme="minorHAnsi"/>
        </w:rPr>
        <w:t xml:space="preserve"> (Lew), Alfieri (Brian, Stephen).  Lew will defer further contact with </w:t>
      </w:r>
      <w:proofErr w:type="spellStart"/>
      <w:r>
        <w:rPr>
          <w:rFonts w:asciiTheme="minorHAnsi" w:hAnsiTheme="minorHAnsi" w:cstheme="minorHAnsi"/>
        </w:rPr>
        <w:t>Hoilman</w:t>
      </w:r>
      <w:proofErr w:type="spellEnd"/>
      <w:r>
        <w:rPr>
          <w:rFonts w:asciiTheme="minorHAnsi" w:hAnsiTheme="minorHAnsi" w:cstheme="minorHAnsi"/>
        </w:rPr>
        <w:t xml:space="preserve"> for a while.</w:t>
      </w:r>
    </w:p>
    <w:p w:rsidR="00A64246" w:rsidRDefault="00A64246" w:rsidP="00A6424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EA5280">
        <w:rPr>
          <w:rFonts w:asciiTheme="minorHAnsi" w:hAnsiTheme="minorHAnsi" w:cstheme="minorHAnsi"/>
          <w:u w:val="single"/>
        </w:rPr>
        <w:t>Crowley</w:t>
      </w:r>
      <w:r>
        <w:rPr>
          <w:rFonts w:asciiTheme="minorHAnsi" w:hAnsiTheme="minorHAnsi" w:cstheme="minorHAnsi"/>
        </w:rPr>
        <w:t>.  Eric will make this cont</w:t>
      </w:r>
      <w:r w:rsidR="00B663E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ct. </w:t>
      </w:r>
    </w:p>
    <w:p w:rsidR="00A127AF" w:rsidRPr="00A127AF" w:rsidRDefault="00A127AF" w:rsidP="00A6424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A127AF">
        <w:rPr>
          <w:rFonts w:asciiTheme="minorHAnsi" w:hAnsiTheme="minorHAnsi" w:cstheme="minorHAnsi"/>
        </w:rPr>
        <w:t>The idea</w:t>
      </w:r>
      <w:r>
        <w:rPr>
          <w:rFonts w:asciiTheme="minorHAnsi" w:hAnsiTheme="minorHAnsi" w:cstheme="minorHAnsi"/>
        </w:rPr>
        <w:t xml:space="preserve"> of creating a mechanism to tr</w:t>
      </w:r>
      <w:r w:rsidR="00B663E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ck member contacts with landowners is </w:t>
      </w:r>
      <w:r>
        <w:rPr>
          <w:rFonts w:asciiTheme="minorHAnsi" w:hAnsiTheme="minorHAnsi" w:cstheme="minorHAnsi"/>
        </w:rPr>
        <w:lastRenderedPageBreak/>
        <w:t>of in</w:t>
      </w:r>
      <w:r w:rsidR="00B663E1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erest and </w:t>
      </w:r>
      <w:r w:rsidR="00B663E1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be</w:t>
      </w:r>
      <w:r w:rsidR="00B663E1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pursued.</w:t>
      </w:r>
    </w:p>
    <w:p w:rsidR="00A64246" w:rsidRDefault="00A64246" w:rsidP="00A64246">
      <w:pPr>
        <w:rPr>
          <w:rFonts w:asciiTheme="minorHAnsi" w:hAnsiTheme="minorHAnsi" w:cstheme="minorHAnsi"/>
        </w:rPr>
      </w:pPr>
    </w:p>
    <w:p w:rsidR="00A64246" w:rsidRPr="00FE7EBC" w:rsidRDefault="00A64246" w:rsidP="00A127AF">
      <w:pPr>
        <w:rPr>
          <w:rFonts w:asciiTheme="minorHAnsi" w:hAnsiTheme="minorHAnsi" w:cstheme="minorHAnsi"/>
        </w:rPr>
      </w:pPr>
      <w:r w:rsidRPr="00FE7EBC">
        <w:rPr>
          <w:rFonts w:asciiTheme="minorHAnsi" w:hAnsiTheme="minorHAnsi" w:cstheme="minorHAnsi"/>
        </w:rPr>
        <w:t xml:space="preserve">Next meeting: Thurs., </w:t>
      </w:r>
      <w:r w:rsidR="00A127AF">
        <w:rPr>
          <w:rFonts w:asciiTheme="minorHAnsi" w:hAnsiTheme="minorHAnsi" w:cstheme="minorHAnsi"/>
        </w:rPr>
        <w:t>Feb</w:t>
      </w:r>
      <w:r w:rsidRPr="00FE7EBC">
        <w:rPr>
          <w:rFonts w:asciiTheme="minorHAnsi" w:hAnsiTheme="minorHAnsi" w:cstheme="minorHAnsi"/>
        </w:rPr>
        <w:t>. 1</w:t>
      </w:r>
      <w:r w:rsidR="00A127AF">
        <w:rPr>
          <w:rFonts w:asciiTheme="minorHAnsi" w:hAnsiTheme="minorHAnsi" w:cstheme="minorHAnsi"/>
        </w:rPr>
        <w:t>3</w:t>
      </w:r>
      <w:r w:rsidRPr="00FE7EBC">
        <w:rPr>
          <w:rFonts w:asciiTheme="minorHAnsi" w:hAnsiTheme="minorHAnsi" w:cstheme="minorHAnsi"/>
        </w:rPr>
        <w:t>, 7 p.m.</w:t>
      </w:r>
    </w:p>
    <w:p w:rsidR="00A64246" w:rsidRPr="00FE7EBC" w:rsidRDefault="00A64246" w:rsidP="00A64246">
      <w:pPr>
        <w:pStyle w:val="ListParagraph"/>
        <w:rPr>
          <w:rFonts w:asciiTheme="minorHAnsi" w:hAnsiTheme="minorHAnsi" w:cstheme="minorHAnsi"/>
        </w:rPr>
      </w:pPr>
    </w:p>
    <w:p w:rsidR="00A64246" w:rsidRPr="00FE7EBC" w:rsidRDefault="00A64246" w:rsidP="00A64246">
      <w:pPr>
        <w:ind w:firstLine="360"/>
        <w:rPr>
          <w:rFonts w:asciiTheme="minorHAnsi" w:hAnsiTheme="minorHAnsi" w:cstheme="minorHAnsi"/>
          <w:b/>
          <w:u w:val="single"/>
        </w:rPr>
      </w:pPr>
    </w:p>
    <w:p w:rsidR="00A64246" w:rsidRPr="00FE7EBC" w:rsidRDefault="00A64246" w:rsidP="00A64246">
      <w:pPr>
        <w:rPr>
          <w:rFonts w:asciiTheme="minorHAnsi" w:hAnsiTheme="minorHAnsi" w:cstheme="minorHAnsi"/>
        </w:rPr>
      </w:pPr>
    </w:p>
    <w:p w:rsidR="00A64246" w:rsidRPr="00FE7EBC" w:rsidRDefault="00A64246" w:rsidP="00A64246">
      <w:pPr>
        <w:rPr>
          <w:rFonts w:asciiTheme="minorHAnsi" w:hAnsiTheme="minorHAnsi" w:cstheme="minorHAnsi"/>
        </w:rPr>
      </w:pPr>
    </w:p>
    <w:p w:rsidR="00A844CF" w:rsidRDefault="00A844CF"/>
    <w:sectPr w:rsidR="00A844CF" w:rsidSect="00C12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17E"/>
    <w:multiLevelType w:val="hybridMultilevel"/>
    <w:tmpl w:val="79D21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46"/>
    <w:rsid w:val="000438F1"/>
    <w:rsid w:val="002057C1"/>
    <w:rsid w:val="002B06B4"/>
    <w:rsid w:val="003977E5"/>
    <w:rsid w:val="004E4576"/>
    <w:rsid w:val="00A127AF"/>
    <w:rsid w:val="00A64246"/>
    <w:rsid w:val="00A844CF"/>
    <w:rsid w:val="00B663E1"/>
    <w:rsid w:val="00E65678"/>
    <w:rsid w:val="00F7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C575A-6492-4DFF-A31E-D7825059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24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246"/>
    <w:pPr>
      <w:ind w:left="720"/>
      <w:contextualSpacing/>
    </w:pPr>
    <w:rPr>
      <w:szCs w:val="21"/>
    </w:rPr>
  </w:style>
  <w:style w:type="paragraph" w:styleId="NoSpacing">
    <w:name w:val="No Spacing"/>
    <w:uiPriority w:val="1"/>
    <w:qFormat/>
    <w:rsid w:val="00A6424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Dawn Maciejczyk</cp:lastModifiedBy>
  <cp:revision>2</cp:revision>
  <dcterms:created xsi:type="dcterms:W3CDTF">2020-03-17T14:18:00Z</dcterms:created>
  <dcterms:modified xsi:type="dcterms:W3CDTF">2020-03-17T14:18:00Z</dcterms:modified>
</cp:coreProperties>
</file>